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F1" w:rsidRDefault="00BA09F1" w:rsidP="00BA09F1">
      <w:pPr>
        <w:jc w:val="center"/>
        <w:rPr>
          <w:b/>
        </w:rPr>
      </w:pPr>
      <w:r w:rsidRPr="00BA09F1">
        <w:rPr>
          <w:b/>
        </w:rPr>
        <w:t xml:space="preserve">REGULAMIN  WYJAZDÓW  W RAMACH AKCJI </w:t>
      </w:r>
    </w:p>
    <w:p w:rsidR="004F0217" w:rsidRDefault="00BA09F1" w:rsidP="00BA09F1">
      <w:pPr>
        <w:jc w:val="center"/>
        <w:rPr>
          <w:b/>
        </w:rPr>
      </w:pPr>
      <w:r w:rsidRPr="00BA09F1">
        <w:rPr>
          <w:b/>
        </w:rPr>
        <w:t>„DARMOWE PONIEDZIAŁKI NA BASENIE 2021”</w:t>
      </w:r>
    </w:p>
    <w:p w:rsidR="00BA09F1" w:rsidRDefault="00BA09F1">
      <w:pPr>
        <w:rPr>
          <w:b/>
        </w:rPr>
      </w:pPr>
    </w:p>
    <w:p w:rsidR="00BA09F1" w:rsidRDefault="00BA09F1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Darmowe wyjazdy i wejścia </w:t>
      </w:r>
      <w:r w:rsidR="00F630C8">
        <w:rPr>
          <w:szCs w:val="24"/>
          <w:lang w:eastAsia="pl-PL"/>
        </w:rPr>
        <w:t>na basen</w:t>
      </w:r>
      <w:r>
        <w:rPr>
          <w:szCs w:val="24"/>
          <w:lang w:eastAsia="pl-PL"/>
        </w:rPr>
        <w:t xml:space="preserve"> znajdujący się w Wołowie ul. Panieńska 4a przeznaczone są dla dzieci i młodzieży zamieszkujących</w:t>
      </w:r>
      <w:r>
        <w:rPr>
          <w:szCs w:val="24"/>
          <w:lang w:eastAsia="pl-PL"/>
        </w:rPr>
        <w:t xml:space="preserve"> na terenie Gminy Wołów</w:t>
      </w:r>
      <w:r>
        <w:rPr>
          <w:szCs w:val="24"/>
          <w:lang w:eastAsia="pl-PL"/>
        </w:rPr>
        <w:t xml:space="preserve"> i  uczęszczających</w:t>
      </w:r>
      <w:r>
        <w:rPr>
          <w:szCs w:val="24"/>
          <w:lang w:eastAsia="pl-PL"/>
        </w:rPr>
        <w:t xml:space="preserve"> do jednej ze szkół podstawowych</w:t>
      </w:r>
      <w:r w:rsidR="00AC653F">
        <w:rPr>
          <w:szCs w:val="24"/>
          <w:lang w:eastAsia="pl-PL"/>
        </w:rPr>
        <w:t xml:space="preserve"> (klasy 1-8)</w:t>
      </w:r>
      <w:r>
        <w:rPr>
          <w:szCs w:val="24"/>
          <w:lang w:eastAsia="pl-PL"/>
        </w:rPr>
        <w:t xml:space="preserve">, dla których organem prowadzącym jest Gmina </w:t>
      </w:r>
      <w:r>
        <w:rPr>
          <w:szCs w:val="24"/>
          <w:lang w:eastAsia="pl-PL"/>
        </w:rPr>
        <w:t>Wołów.</w:t>
      </w:r>
    </w:p>
    <w:p w:rsidR="00BA09F1" w:rsidRPr="00BA09F1" w:rsidRDefault="00BA09F1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aktualnymi wytycznymi </w:t>
      </w:r>
      <w:r>
        <w:t>GIS,MZ i MEN</w:t>
      </w:r>
      <w:r>
        <w:t>:</w:t>
      </w:r>
    </w:p>
    <w:p w:rsidR="00BA09F1" w:rsidRDefault="00BA09F1" w:rsidP="00BA09F1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>uczestnikiem</w:t>
      </w:r>
      <w:r w:rsidRPr="00BA09F1">
        <w:rPr>
          <w:szCs w:val="24"/>
          <w:lang w:eastAsia="pl-PL"/>
        </w:rPr>
        <w:t xml:space="preserve"> wyjazdu </w:t>
      </w:r>
      <w:r>
        <w:rPr>
          <w:szCs w:val="24"/>
          <w:lang w:eastAsia="pl-PL"/>
        </w:rPr>
        <w:t>może być dziecko:</w:t>
      </w:r>
    </w:p>
    <w:p w:rsidR="00BA09F1" w:rsidRPr="00BA09F1" w:rsidRDefault="00BA09F1" w:rsidP="00BA09F1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zdrowe w dniu wyjazdu, co poświadczają rodzice/prawni opiekunowie dziecka lub pełnoletni uczestnicy w pisemnym oświadczeniu o braku u uczestnika wyjazdu infekcji oraz objawów chorobowych sugerujących chorobę zakaźną,</w:t>
      </w:r>
    </w:p>
    <w:p w:rsidR="00BA09F1" w:rsidRDefault="00BA09F1" w:rsidP="00BA09F1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które nie zamieszkiwały z osobą przebywającą w izolacji w warunkach domowych i nie miały kontaktu z osobą podejrzaną o zakażenie w okresie 10 dni przez wyjazdem, co stwierdza się na podstawie oświadczenia rodziców dziecka lub prawnych opiekunów</w:t>
      </w:r>
      <w:r>
        <w:rPr>
          <w:szCs w:val="24"/>
          <w:lang w:eastAsia="pl-PL"/>
        </w:rPr>
        <w:t>,</w:t>
      </w:r>
    </w:p>
    <w:p w:rsidR="00BA09F1" w:rsidRDefault="00BA09F1" w:rsidP="00BA09F1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przygotowane do stosowania się do wytycznych i regulaminów uczestnictwa związanych z zachowaniem dystansu społecznego oraz przestrzeganiem obowiązujących w tym zakresie przepisów i zasad higieny.</w:t>
      </w:r>
    </w:p>
    <w:p w:rsidR="00BA09F1" w:rsidRDefault="00BA09F1" w:rsidP="00BA09F1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Rodzice/prawni opiekunowie uczestników wyjazdu  udostępniają organizatorowi i  opiekunce numer telefonu lub inny kontakt zapewniający szybką komunikację  oraz zobowiązują się do niezwłocznego  odbioru dziecka z basenu w przypadku wystąpienia u ich dziecka niepokojących objawów choroby (podwyższona temperatura, kaszel, katar, duszności, biegunka, wymioty lub wysypka</w:t>
      </w:r>
      <w:r>
        <w:rPr>
          <w:szCs w:val="24"/>
          <w:lang w:eastAsia="pl-PL"/>
        </w:rPr>
        <w:t>.</w:t>
      </w:r>
    </w:p>
    <w:p w:rsidR="00BA09F1" w:rsidRDefault="00BA09F1" w:rsidP="00BA09F1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Osoby odprowadzające dziecko na przystanek/miejsce zbiórki są zdrowe, nie mają objawów infekcji lub choroby zakaźnej, nie podlegają obowiązkowej kwarantannie lub izolacji</w:t>
      </w:r>
    </w:p>
    <w:p w:rsidR="00BA09F1" w:rsidRDefault="00BA09F1" w:rsidP="00BA09F1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Jeżeli dziecko</w:t>
      </w:r>
      <w:r>
        <w:rPr>
          <w:szCs w:val="24"/>
          <w:lang w:eastAsia="pl-PL"/>
        </w:rPr>
        <w:t xml:space="preserve"> choruje na chorobę przewlekłą,</w:t>
      </w:r>
      <w:r w:rsidR="002229FB">
        <w:rPr>
          <w:szCs w:val="24"/>
          <w:lang w:eastAsia="pl-PL"/>
        </w:rPr>
        <w:t xml:space="preserve"> </w:t>
      </w:r>
      <w:r w:rsidRPr="00BA09F1">
        <w:rPr>
          <w:szCs w:val="24"/>
          <w:lang w:eastAsia="pl-PL"/>
        </w:rPr>
        <w:t>rodzic/prawny opiekun ma obowiązek poinformować organizatora o tym fakcie  na etapie zgłaszania udziału w wyjeździe</w:t>
      </w:r>
    </w:p>
    <w:p w:rsidR="00BA09F1" w:rsidRDefault="00BA09F1" w:rsidP="00BA09F1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Należy zaopatrzyć uczestnika wyjazdu w maseczkę.</w:t>
      </w:r>
    </w:p>
    <w:p w:rsidR="00BA09F1" w:rsidRDefault="00BA09F1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Do autokaru będą wpuszczane wyłącznie  dzieci posiadające wypełnioną i podpisaną  aktualną zgodę rodzica/opiekuna prawnego wraz z wymaganymi oświadczeniami.</w:t>
      </w:r>
      <w:r>
        <w:rPr>
          <w:szCs w:val="24"/>
          <w:lang w:eastAsia="pl-PL"/>
        </w:rPr>
        <w:t xml:space="preserve"> Wzór na stronie </w:t>
      </w:r>
      <w:hyperlink r:id="rId6" w:history="1">
        <w:r w:rsidRPr="0000770A">
          <w:rPr>
            <w:rStyle w:val="Hipercze"/>
            <w:szCs w:val="24"/>
            <w:lang w:eastAsia="pl-PL"/>
          </w:rPr>
          <w:t>www.wolow.pl</w:t>
        </w:r>
      </w:hyperlink>
    </w:p>
    <w:p w:rsidR="00BA09F1" w:rsidRDefault="00BA09F1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szCs w:val="24"/>
          <w:lang w:eastAsia="pl-PL"/>
        </w:rPr>
        <w:t>Organizator zapewnia opiekę dla dzieci i młodzieży biorących udział w wyjeździ</w:t>
      </w:r>
      <w:r w:rsidR="00F630C8">
        <w:rPr>
          <w:szCs w:val="24"/>
          <w:lang w:eastAsia="pl-PL"/>
        </w:rPr>
        <w:t>e od momentu wejścia dziecka do autokaru do momentu opuszczenia przez dziecko autokaru po odwiezieniu do miejsca zamieszkania.  Wsiadanie i wysiadanie odbywa się w miejscach do tego przeinaczonych (przystanek autobusowy).</w:t>
      </w:r>
    </w:p>
    <w:p w:rsidR="00BA09F1" w:rsidRDefault="002229FB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>Każde dziecko zostanie zaopatrzone w wodoodporną bransoletkę umożliwiającą identyfikację w czasie pobytu na basenie.</w:t>
      </w:r>
    </w:p>
    <w:p w:rsidR="002229FB" w:rsidRDefault="002229FB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rPr>
          <w:szCs w:val="24"/>
          <w:lang w:eastAsia="pl-PL"/>
        </w:rPr>
        <w:t>Uczestnicy wyjazdu zobowiązani są: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>zachowywać się w sposób zdyscyplinowany i kulturalny</w:t>
      </w:r>
      <w:r>
        <w:rPr>
          <w:rFonts w:eastAsiaTheme="minorHAnsi"/>
          <w:szCs w:val="24"/>
          <w:lang w:eastAsia="en-US"/>
        </w:rPr>
        <w:t>,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>stosować się do polec</w:t>
      </w:r>
      <w:r>
        <w:rPr>
          <w:rFonts w:eastAsiaTheme="minorHAnsi"/>
          <w:szCs w:val="24"/>
          <w:lang w:eastAsia="en-US"/>
        </w:rPr>
        <w:t>eń, zakazów i nakazów opiekunów,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>nie oddalać się od grupy bez uprzedniego zgłoszenia opiekunowi i uzyskania od niego odpowiedniego zezwolenia</w:t>
      </w:r>
      <w:r>
        <w:rPr>
          <w:rFonts w:eastAsiaTheme="minorHAnsi"/>
          <w:szCs w:val="24"/>
          <w:lang w:eastAsia="en-US"/>
        </w:rPr>
        <w:t>,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>pozostawiać po sobie czystość i porządek</w:t>
      </w:r>
      <w:r>
        <w:rPr>
          <w:rFonts w:eastAsiaTheme="minorHAnsi"/>
          <w:szCs w:val="24"/>
          <w:lang w:eastAsia="en-US"/>
        </w:rPr>
        <w:t>,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>kulturalnie odnosić się do wszystkich biorących udział w wycieczce oraz innych osób</w:t>
      </w:r>
      <w:r>
        <w:rPr>
          <w:rFonts w:eastAsiaTheme="minorHAnsi"/>
          <w:szCs w:val="24"/>
          <w:lang w:eastAsia="en-US"/>
        </w:rPr>
        <w:t>,</w:t>
      </w:r>
    </w:p>
    <w:p w:rsidR="002229FB" w:rsidRP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lastRenderedPageBreak/>
        <w:t>nie niszczyć zieleni</w:t>
      </w:r>
      <w:r>
        <w:rPr>
          <w:rFonts w:eastAsiaTheme="minorHAnsi"/>
          <w:szCs w:val="24"/>
          <w:lang w:eastAsia="en-US"/>
        </w:rPr>
        <w:t>,</w:t>
      </w:r>
      <w:r w:rsidRPr="002229FB">
        <w:rPr>
          <w:rFonts w:eastAsiaTheme="minorHAnsi"/>
          <w:szCs w:val="24"/>
          <w:lang w:eastAsia="en-US"/>
        </w:rPr>
        <w:t xml:space="preserve"> </w:t>
      </w:r>
    </w:p>
    <w:p w:rsidR="002229FB" w:rsidRDefault="002229FB" w:rsidP="002229FB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2229FB">
        <w:rPr>
          <w:rFonts w:eastAsiaTheme="minorHAnsi"/>
          <w:szCs w:val="24"/>
          <w:lang w:eastAsia="en-US"/>
        </w:rPr>
        <w:t xml:space="preserve">poinformować </w:t>
      </w:r>
      <w:r>
        <w:rPr>
          <w:rFonts w:eastAsiaTheme="minorHAnsi"/>
          <w:szCs w:val="24"/>
          <w:lang w:eastAsia="en-US"/>
        </w:rPr>
        <w:t>opiekuna</w:t>
      </w:r>
      <w:r w:rsidRPr="002229FB">
        <w:rPr>
          <w:rFonts w:eastAsiaTheme="minorHAnsi"/>
          <w:szCs w:val="24"/>
          <w:lang w:eastAsia="en-US"/>
        </w:rPr>
        <w:t xml:space="preserve"> o ewentualnych dolegliwościach</w:t>
      </w:r>
      <w:r>
        <w:rPr>
          <w:rFonts w:eastAsiaTheme="minorHAnsi"/>
          <w:szCs w:val="24"/>
          <w:lang w:eastAsia="en-US"/>
        </w:rPr>
        <w:t>/złym samopoczuciu.</w:t>
      </w:r>
    </w:p>
    <w:p w:rsidR="00BA09F1" w:rsidRPr="00AC653F" w:rsidRDefault="00BA09F1" w:rsidP="00BA09F1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 w:rsidRPr="00BA09F1">
        <w:rPr>
          <w:rFonts w:eastAsiaTheme="minorHAnsi"/>
          <w:szCs w:val="24"/>
          <w:lang w:eastAsia="en-US"/>
        </w:rPr>
        <w:t>Organizator nie zapewnia posiłków ani napojów, nie funduje także atrakcji dodatkowych</w:t>
      </w:r>
      <w:r>
        <w:rPr>
          <w:rFonts w:eastAsiaTheme="minorHAnsi"/>
          <w:szCs w:val="24"/>
          <w:lang w:eastAsia="en-US"/>
        </w:rPr>
        <w:t xml:space="preserve">  dostępnych na terenie basenu miejskiego w Wołowie.</w:t>
      </w:r>
    </w:p>
    <w:p w:rsidR="00AC653F" w:rsidRPr="006307E1" w:rsidRDefault="00AC653F" w:rsidP="00AC653F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r>
        <w:t xml:space="preserve">Szczegółowy harmonogram </w:t>
      </w:r>
      <w:r>
        <w:t xml:space="preserve">kursów autobusowych </w:t>
      </w:r>
      <w:r w:rsidR="006307E1">
        <w:t>opublikowany zostanie</w:t>
      </w:r>
      <w:r>
        <w:t xml:space="preserve"> na stronie</w:t>
      </w:r>
      <w:r>
        <w:t xml:space="preserve"> </w:t>
      </w:r>
      <w:hyperlink r:id="rId7" w:history="1">
        <w:r w:rsidR="006307E1" w:rsidRPr="0000770A">
          <w:rPr>
            <w:rStyle w:val="Hipercze"/>
          </w:rPr>
          <w:t>www.wolow.pl</w:t>
        </w:r>
      </w:hyperlink>
    </w:p>
    <w:p w:rsidR="006307E1" w:rsidRPr="00AC653F" w:rsidRDefault="006307E1" w:rsidP="006307E1">
      <w:pPr>
        <w:pStyle w:val="Akapitzlist"/>
        <w:suppressAutoHyphens w:val="0"/>
        <w:spacing w:before="100" w:beforeAutospacing="1" w:after="100" w:afterAutospacing="1"/>
        <w:jc w:val="both"/>
        <w:rPr>
          <w:szCs w:val="24"/>
          <w:lang w:eastAsia="pl-PL"/>
        </w:rPr>
      </w:pPr>
      <w:bookmarkStart w:id="0" w:name="_GoBack"/>
      <w:bookmarkEnd w:id="0"/>
    </w:p>
    <w:p w:rsidR="00BA09F1" w:rsidRDefault="00BA09F1">
      <w:pPr>
        <w:pStyle w:val="Akapitzlist"/>
        <w:jc w:val="both"/>
      </w:pPr>
    </w:p>
    <w:p w:rsidR="002229FB" w:rsidRDefault="002229FB">
      <w:pPr>
        <w:pStyle w:val="Akapitzlist"/>
        <w:jc w:val="both"/>
      </w:pPr>
    </w:p>
    <w:sectPr w:rsidR="0022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C89"/>
    <w:multiLevelType w:val="hybridMultilevel"/>
    <w:tmpl w:val="8CAAF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E085E"/>
    <w:multiLevelType w:val="hybridMultilevel"/>
    <w:tmpl w:val="502AF47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6D0589"/>
    <w:multiLevelType w:val="hybridMultilevel"/>
    <w:tmpl w:val="1C8C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C137D"/>
    <w:multiLevelType w:val="hybridMultilevel"/>
    <w:tmpl w:val="465491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C3245"/>
    <w:multiLevelType w:val="hybridMultilevel"/>
    <w:tmpl w:val="A7A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1BCE"/>
    <w:multiLevelType w:val="multilevel"/>
    <w:tmpl w:val="C6B6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837FB"/>
    <w:multiLevelType w:val="hybridMultilevel"/>
    <w:tmpl w:val="8E32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1"/>
    <w:rsid w:val="002229FB"/>
    <w:rsid w:val="002D2E62"/>
    <w:rsid w:val="00463668"/>
    <w:rsid w:val="004F0217"/>
    <w:rsid w:val="006307E1"/>
    <w:rsid w:val="008B6EFE"/>
    <w:rsid w:val="00AC653F"/>
    <w:rsid w:val="00BA09F1"/>
    <w:rsid w:val="00E0321C"/>
    <w:rsid w:val="00F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0C8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C653F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62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0C8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C653F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Studenna</dc:creator>
  <cp:lastModifiedBy>Renata Studenna</cp:lastModifiedBy>
  <cp:revision>1</cp:revision>
  <cp:lastPrinted>2021-07-01T08:26:00Z</cp:lastPrinted>
  <dcterms:created xsi:type="dcterms:W3CDTF">2021-07-01T07:37:00Z</dcterms:created>
  <dcterms:modified xsi:type="dcterms:W3CDTF">2021-07-01T08:39:00Z</dcterms:modified>
</cp:coreProperties>
</file>